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59EA0A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Policy</w:t>
      </w:r>
      <w:proofErr w:type="spellEnd"/>
    </w:p>
    <w:p w14:paraId="4B745866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Platfarm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Inc. (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"Company")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based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user's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consent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,</w:t>
      </w:r>
    </w:p>
    <w:p w14:paraId="497027EE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r w:rsidRPr="00B86D22">
        <w:rPr>
          <w:color w:val="212121"/>
          <w:sz w:val="18"/>
          <w:szCs w:val="18"/>
          <w:highlight w:val="white"/>
          <w:lang w:val="en-US"/>
        </w:rPr>
        <w:t>'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actively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guarantee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rights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(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self-determination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).' The Company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complies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with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relevant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laws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regulations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guidelines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Republic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Korea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be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complied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with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by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providers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communication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</w:t>
      </w:r>
      <w:r w:rsidRPr="00B86D22">
        <w:rPr>
          <w:color w:val="212121"/>
          <w:sz w:val="18"/>
          <w:szCs w:val="18"/>
          <w:highlight w:val="white"/>
          <w:lang w:val="en-US"/>
        </w:rPr>
        <w:t>ervices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 "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Processing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"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means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guidelines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company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must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adhere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can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safely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by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protecting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their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valuable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.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This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applies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Stickerfarm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6EB8BE5C" w14:textId="77777777" w:rsidR="000C18D4" w:rsidRPr="00B86D22" w:rsidRDefault="000C18D4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406BB4A6" w14:textId="77777777" w:rsidR="000C18D4" w:rsidRPr="00B86D22" w:rsidRDefault="000C18D4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7EFE2D6D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Collecting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information</w:t>
      </w:r>
      <w:proofErr w:type="spellEnd"/>
    </w:p>
    <w:p w14:paraId="7821A8BA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666666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collect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minimum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amount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need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provide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our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666666"/>
          <w:sz w:val="18"/>
          <w:szCs w:val="18"/>
          <w:highlight w:val="white"/>
          <w:lang w:val="en-US"/>
        </w:rPr>
        <w:t>services</w:t>
      </w:r>
      <w:proofErr w:type="spellEnd"/>
      <w:r w:rsidRPr="00B86D22">
        <w:rPr>
          <w:color w:val="666666"/>
          <w:sz w:val="18"/>
          <w:szCs w:val="18"/>
          <w:highlight w:val="white"/>
          <w:lang w:val="en-US"/>
        </w:rPr>
        <w:t>.</w:t>
      </w:r>
    </w:p>
    <w:p w14:paraId="3E52EAC5" w14:textId="77777777" w:rsidR="000C18D4" w:rsidRPr="00B86D22" w:rsidRDefault="000C18D4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666666"/>
          <w:sz w:val="18"/>
          <w:szCs w:val="18"/>
          <w:highlight w:val="white"/>
          <w:lang w:val="en-US"/>
        </w:rPr>
      </w:pPr>
    </w:p>
    <w:p w14:paraId="0E056382" w14:textId="77777777" w:rsidR="000C18D4" w:rsidRPr="00B86D22" w:rsidRDefault="00B86D22">
      <w:pPr>
        <w:pBdr>
          <w:top w:val="none" w:sz="0" w:space="21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666666"/>
          <w:sz w:val="18"/>
          <w:szCs w:val="18"/>
          <w:highlight w:val="white"/>
          <w:lang w:val="en-US"/>
        </w:rPr>
      </w:pPr>
      <w:r w:rsidRPr="00B86D22">
        <w:rPr>
          <w:b/>
          <w:color w:val="666666"/>
          <w:sz w:val="18"/>
          <w:szCs w:val="18"/>
          <w:highlight w:val="white"/>
          <w:lang w:val="en-US"/>
        </w:rPr>
        <w:t>[</w:t>
      </w:r>
      <w:proofErr w:type="spellStart"/>
      <w:r w:rsidRPr="00B86D22">
        <w:rPr>
          <w:b/>
          <w:color w:val="666666"/>
          <w:sz w:val="18"/>
          <w:szCs w:val="18"/>
          <w:highlight w:val="white"/>
          <w:lang w:val="en-US"/>
        </w:rPr>
        <w:t>Stickerfarm</w:t>
      </w:r>
      <w:proofErr w:type="spellEnd"/>
      <w:r w:rsidRPr="00B86D22">
        <w:rPr>
          <w:b/>
          <w:color w:val="66666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666666"/>
          <w:sz w:val="18"/>
          <w:szCs w:val="18"/>
          <w:highlight w:val="white"/>
          <w:lang w:val="en-US"/>
        </w:rPr>
        <w:t>Account</w:t>
      </w:r>
      <w:proofErr w:type="spellEnd"/>
      <w:r w:rsidRPr="00B86D22">
        <w:rPr>
          <w:b/>
          <w:color w:val="666666"/>
          <w:sz w:val="18"/>
          <w:szCs w:val="18"/>
          <w:highlight w:val="white"/>
          <w:lang w:val="en-US"/>
        </w:rPr>
        <w:t>]</w:t>
      </w:r>
    </w:p>
    <w:p w14:paraId="7FC720D4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Necessary</w:t>
      </w:r>
      <w:proofErr w:type="spellEnd"/>
    </w:p>
    <w:p w14:paraId="15436479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Email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name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(</w:t>
      </w:r>
      <w:proofErr w:type="spellStart"/>
      <w:r w:rsidRPr="00B86D22">
        <w:rPr>
          <w:sz w:val="18"/>
          <w:szCs w:val="18"/>
          <w:highlight w:val="white"/>
          <w:lang w:val="en-US"/>
        </w:rPr>
        <w:t>nickname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) </w:t>
      </w:r>
    </w:p>
    <w:p w14:paraId="55722862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17841ACF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Select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(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Korea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only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)</w:t>
      </w:r>
    </w:p>
    <w:p w14:paraId="42053D8F" w14:textId="77777777" w:rsidR="000C18D4" w:rsidRPr="00B86D22" w:rsidRDefault="00B86D22">
      <w:pPr>
        <w:rPr>
          <w:color w:val="212121"/>
          <w:sz w:val="18"/>
          <w:szCs w:val="18"/>
          <w:highlight w:val="white"/>
          <w:lang w:val="en-US"/>
        </w:rPr>
      </w:pPr>
      <w:r w:rsidRPr="00B86D22">
        <w:rPr>
          <w:sz w:val="18"/>
          <w:szCs w:val="18"/>
          <w:highlight w:val="white"/>
          <w:lang w:val="en-US"/>
        </w:rPr>
        <w:t xml:space="preserve">Bank </w:t>
      </w:r>
      <w:proofErr w:type="spellStart"/>
      <w:r w:rsidRPr="00B86D22">
        <w:rPr>
          <w:sz w:val="18"/>
          <w:szCs w:val="18"/>
          <w:highlight w:val="white"/>
          <w:lang w:val="en-US"/>
        </w:rPr>
        <w:t>account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Address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Resident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registration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number</w:t>
      </w:r>
      <w:proofErr w:type="spellEnd"/>
    </w:p>
    <w:p w14:paraId="5E175FEE" w14:textId="77777777" w:rsidR="000C18D4" w:rsidRPr="00B86D22" w:rsidRDefault="000C18D4">
      <w:pPr>
        <w:rPr>
          <w:color w:val="212121"/>
          <w:sz w:val="18"/>
          <w:szCs w:val="18"/>
          <w:highlight w:val="white"/>
          <w:lang w:val="en-US"/>
        </w:rPr>
      </w:pPr>
    </w:p>
    <w:p w14:paraId="41C80427" w14:textId="77777777" w:rsidR="000C18D4" w:rsidRPr="00B86D22" w:rsidRDefault="000C18D4">
      <w:pPr>
        <w:rPr>
          <w:color w:val="212121"/>
          <w:sz w:val="18"/>
          <w:szCs w:val="18"/>
          <w:highlight w:val="white"/>
          <w:lang w:val="en-US"/>
        </w:rPr>
      </w:pPr>
    </w:p>
    <w:p w14:paraId="31542C14" w14:textId="77777777" w:rsidR="000C18D4" w:rsidRPr="00B86D22" w:rsidRDefault="00B86D22">
      <w:pPr>
        <w:rPr>
          <w:b/>
          <w:color w:val="666666"/>
          <w:sz w:val="18"/>
          <w:szCs w:val="18"/>
          <w:highlight w:val="white"/>
          <w:lang w:val="en-US"/>
        </w:rPr>
      </w:pPr>
      <w:r w:rsidRPr="00B86D22">
        <w:rPr>
          <w:b/>
          <w:color w:val="666666"/>
          <w:sz w:val="18"/>
          <w:szCs w:val="18"/>
          <w:highlight w:val="white"/>
          <w:lang w:val="en-US"/>
        </w:rPr>
        <w:t>[Ser</w:t>
      </w:r>
      <w:r w:rsidRPr="00B86D22">
        <w:rPr>
          <w:b/>
          <w:color w:val="666666"/>
          <w:sz w:val="18"/>
          <w:szCs w:val="18"/>
          <w:highlight w:val="white"/>
          <w:lang w:val="en-US"/>
        </w:rPr>
        <w:t xml:space="preserve">vice </w:t>
      </w:r>
      <w:proofErr w:type="spellStart"/>
      <w:r w:rsidRPr="00B86D22">
        <w:rPr>
          <w:b/>
          <w:color w:val="666666"/>
          <w:sz w:val="18"/>
          <w:szCs w:val="18"/>
          <w:highlight w:val="white"/>
          <w:lang w:val="en-US"/>
        </w:rPr>
        <w:t>center</w:t>
      </w:r>
      <w:proofErr w:type="spellEnd"/>
      <w:r w:rsidRPr="00B86D22">
        <w:rPr>
          <w:b/>
          <w:color w:val="666666"/>
          <w:sz w:val="18"/>
          <w:szCs w:val="18"/>
          <w:highlight w:val="white"/>
          <w:lang w:val="en-US"/>
        </w:rPr>
        <w:t>]</w:t>
      </w:r>
    </w:p>
    <w:p w14:paraId="052BC1ED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Email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name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(</w:t>
      </w:r>
      <w:proofErr w:type="spellStart"/>
      <w:r w:rsidRPr="00B86D22">
        <w:rPr>
          <w:sz w:val="18"/>
          <w:szCs w:val="18"/>
          <w:highlight w:val="white"/>
          <w:lang w:val="en-US"/>
        </w:rPr>
        <w:t>nickname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) </w:t>
      </w:r>
    </w:p>
    <w:p w14:paraId="7ABB5F96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014EEA11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4B76494B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lastRenderedPageBreak/>
        <w:t>Here's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how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collect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your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br/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When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must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notify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advance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seek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consent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through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following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methods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13E6A827" w14:textId="77777777" w:rsidR="000C18D4" w:rsidRPr="00B86D22" w:rsidRDefault="00B86D22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When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agrees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enters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directly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course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membership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12CDA04F" w14:textId="77777777" w:rsidR="000C18D4" w:rsidRPr="00B86D22" w:rsidRDefault="00B86D22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required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payment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settlement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758BBCC1" w14:textId="77777777" w:rsidR="000C18D4" w:rsidRPr="00B86D22" w:rsidRDefault="00B86D22">
      <w:pPr>
        <w:numPr>
          <w:ilvl w:val="0"/>
          <w:numId w:val="2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Web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page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during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consultation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process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through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customer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center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e-mail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etc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0CD531F3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69E9F83D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4FE52881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information</w:t>
      </w:r>
      <w:proofErr w:type="spellEnd"/>
    </w:p>
    <w:p w14:paraId="254FCFBB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membership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management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provision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improvement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new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development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01E0FDDF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time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signing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up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membership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minimum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necessary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through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homepage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individual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applications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programs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2F780BAF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2B6510D8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Develop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new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various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process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inquiries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complaints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deliver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announcements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5F43F7E6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When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paid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transfer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contents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settlement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payments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4D8A0CB1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Preventing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sanctioning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acts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interfere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with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smooth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operation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(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including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theft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accounts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illegal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).</w:t>
      </w:r>
    </w:p>
    <w:p w14:paraId="4415CFD9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event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/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event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participation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marketing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advertising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13D380BE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Voice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command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recognition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personalization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33FEA263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Voice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command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recognition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personalization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4AA86DA1" w14:textId="77777777" w:rsidR="000C18D4" w:rsidRPr="00B86D22" w:rsidRDefault="00B86D22">
      <w:pPr>
        <w:numPr>
          <w:ilvl w:val="0"/>
          <w:numId w:val="3"/>
        </w:num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contextualSpacing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Statistics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history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access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frequency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utilization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</w:t>
      </w:r>
      <w:r w:rsidRPr="00B86D22">
        <w:rPr>
          <w:color w:val="212121"/>
          <w:sz w:val="18"/>
          <w:szCs w:val="18"/>
          <w:highlight w:val="white"/>
          <w:lang w:val="en-US"/>
        </w:rPr>
        <w:t>stablishment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environment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terms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protection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provision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customized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utilization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improvement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3A82A623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412C4EBA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666666"/>
          <w:sz w:val="18"/>
          <w:szCs w:val="18"/>
          <w:highlight w:val="white"/>
          <w:lang w:val="en-US"/>
        </w:rPr>
      </w:pPr>
    </w:p>
    <w:p w14:paraId="5BD51062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Providing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br/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Stickerfarm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will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not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your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any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third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party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unless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you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h</w:t>
      </w:r>
      <w:r w:rsidRPr="00B86D22">
        <w:rPr>
          <w:color w:val="212121"/>
          <w:sz w:val="18"/>
          <w:szCs w:val="18"/>
          <w:highlight w:val="white"/>
          <w:lang w:val="en-US"/>
        </w:rPr>
        <w:t>ave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your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consent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law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provides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17E25F23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  <w:lang w:val="en-US"/>
        </w:rPr>
      </w:pPr>
    </w:p>
    <w:p w14:paraId="62688BE4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3C64E6"/>
          <w:sz w:val="18"/>
          <w:szCs w:val="18"/>
          <w:highlight w:val="white"/>
          <w:lang w:val="en-US"/>
        </w:rPr>
      </w:pPr>
    </w:p>
    <w:p w14:paraId="5FCBA349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Destruction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information</w:t>
      </w:r>
      <w:proofErr w:type="spellEnd"/>
    </w:p>
    <w:p w14:paraId="22441238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will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be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destroyed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without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delay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when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purpose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sz w:val="18"/>
          <w:szCs w:val="18"/>
          <w:highlight w:val="white"/>
          <w:lang w:val="en-US"/>
        </w:rPr>
        <w:t>collection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achieved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. </w:t>
      </w:r>
      <w:proofErr w:type="spellStart"/>
      <w:r w:rsidRPr="00B86D22">
        <w:rPr>
          <w:sz w:val="18"/>
          <w:szCs w:val="18"/>
          <w:highlight w:val="white"/>
          <w:lang w:val="en-US"/>
        </w:rPr>
        <w:t>Procedures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sz w:val="18"/>
          <w:szCs w:val="18"/>
          <w:highlight w:val="white"/>
          <w:lang w:val="en-US"/>
        </w:rPr>
        <w:t>methods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are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follows</w:t>
      </w:r>
      <w:proofErr w:type="spellEnd"/>
      <w:r w:rsidRPr="00B86D22">
        <w:rPr>
          <w:sz w:val="18"/>
          <w:szCs w:val="18"/>
          <w:highlight w:val="white"/>
          <w:lang w:val="en-US"/>
        </w:rPr>
        <w:t>.</w:t>
      </w:r>
    </w:p>
    <w:p w14:paraId="287BBAFF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2DC19B82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Securely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delete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electronic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files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fr</w:t>
      </w:r>
      <w:r w:rsidRPr="00B86D22">
        <w:rPr>
          <w:b/>
          <w:color w:val="3C64E6"/>
          <w:sz w:val="18"/>
          <w:szCs w:val="18"/>
          <w:highlight w:val="white"/>
          <w:lang w:val="en-US"/>
        </w:rPr>
        <w:t>om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recovery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playback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>.</w:t>
      </w:r>
    </w:p>
    <w:p w14:paraId="7777A004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Korea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related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payment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immediately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destroyed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soon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act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completed</w:t>
      </w:r>
      <w:proofErr w:type="spellEnd"/>
      <w:r w:rsidRPr="00B86D22">
        <w:rPr>
          <w:sz w:val="18"/>
          <w:szCs w:val="18"/>
          <w:highlight w:val="white"/>
          <w:lang w:val="en-US"/>
        </w:rPr>
        <w:t>.</w:t>
      </w:r>
    </w:p>
    <w:p w14:paraId="4342B8D5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71B9951F" w14:textId="77777777" w:rsidR="000C18D4" w:rsidRPr="00B86D22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</w:p>
    <w:p w14:paraId="779ACCFB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b/>
          <w:color w:val="3C64E6"/>
          <w:sz w:val="18"/>
          <w:szCs w:val="18"/>
          <w:highlight w:val="white"/>
          <w:lang w:val="en-US"/>
        </w:rPr>
      </w:pP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What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is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our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b/>
          <w:color w:val="3C64E6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b/>
          <w:color w:val="3C64E6"/>
          <w:sz w:val="18"/>
          <w:szCs w:val="18"/>
          <w:highlight w:val="white"/>
          <w:lang w:val="en-US"/>
        </w:rPr>
        <w:t>?</w:t>
      </w:r>
    </w:p>
    <w:p w14:paraId="08B6A9CE" w14:textId="77777777" w:rsidR="000C18D4" w:rsidRPr="00B86D22" w:rsidRDefault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any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inquiries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complaints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advice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any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other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related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service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sz w:val="18"/>
          <w:szCs w:val="18"/>
          <w:highlight w:val="white"/>
          <w:lang w:val="en-US"/>
        </w:rPr>
        <w:t>please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contact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person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charge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protection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relevant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department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. </w:t>
      </w:r>
      <w:proofErr w:type="spellStart"/>
      <w:r w:rsidRPr="00B86D22">
        <w:rPr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will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do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our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best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listen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to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your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voice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sz w:val="18"/>
          <w:szCs w:val="18"/>
          <w:highlight w:val="white"/>
          <w:lang w:val="en-US"/>
        </w:rPr>
        <w:t>give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you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a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quick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and </w:t>
      </w:r>
      <w:proofErr w:type="spellStart"/>
      <w:r w:rsidRPr="00B86D22">
        <w:rPr>
          <w:sz w:val="18"/>
          <w:szCs w:val="18"/>
          <w:highlight w:val="white"/>
          <w:lang w:val="en-US"/>
        </w:rPr>
        <w:t>sufficient</w:t>
      </w:r>
      <w:proofErr w:type="spellEnd"/>
      <w:r w:rsidRPr="00B86D22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sz w:val="18"/>
          <w:szCs w:val="18"/>
          <w:highlight w:val="white"/>
          <w:lang w:val="en-US"/>
        </w:rPr>
        <w:t>response</w:t>
      </w:r>
      <w:proofErr w:type="spellEnd"/>
      <w:r w:rsidRPr="00B86D22">
        <w:rPr>
          <w:sz w:val="18"/>
          <w:szCs w:val="18"/>
          <w:highlight w:val="white"/>
          <w:lang w:val="en-US"/>
        </w:rPr>
        <w:t>.</w:t>
      </w:r>
    </w:p>
    <w:p w14:paraId="629CF79C" w14:textId="77777777" w:rsidR="000C18D4" w:rsidRPr="00B86D22" w:rsidRDefault="000C18D4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sz w:val="18"/>
          <w:szCs w:val="18"/>
          <w:highlight w:val="white"/>
          <w:lang w:val="en-US"/>
        </w:rPr>
      </w:pPr>
    </w:p>
    <w:p w14:paraId="3AD40938" w14:textId="77777777" w:rsidR="000C18D4" w:rsidRPr="00B86D22" w:rsidRDefault="00B86D2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  <w:lang w:val="en-US"/>
        </w:rPr>
      </w:pPr>
      <w:proofErr w:type="spellStart"/>
      <w:r w:rsidRPr="00B86D22">
        <w:rPr>
          <w:sz w:val="18"/>
          <w:szCs w:val="18"/>
          <w:lang w:val="en-US"/>
        </w:rPr>
        <w:t>Chief</w:t>
      </w:r>
      <w:proofErr w:type="spellEnd"/>
      <w:r w:rsidRPr="00B86D22">
        <w:rPr>
          <w:sz w:val="18"/>
          <w:szCs w:val="18"/>
          <w:lang w:val="en-US"/>
        </w:rPr>
        <w:t xml:space="preserve"> </w:t>
      </w:r>
      <w:proofErr w:type="spellStart"/>
      <w:r w:rsidRPr="00B86D22">
        <w:rPr>
          <w:sz w:val="18"/>
          <w:szCs w:val="18"/>
          <w:lang w:val="en-US"/>
        </w:rPr>
        <w:t>Privacy</w:t>
      </w:r>
      <w:proofErr w:type="spellEnd"/>
      <w:r w:rsidRPr="00B86D22">
        <w:rPr>
          <w:sz w:val="18"/>
          <w:szCs w:val="18"/>
          <w:lang w:val="en-US"/>
        </w:rPr>
        <w:t xml:space="preserve"> </w:t>
      </w:r>
      <w:proofErr w:type="spellStart"/>
      <w:r w:rsidRPr="00B86D22">
        <w:rPr>
          <w:sz w:val="18"/>
          <w:szCs w:val="18"/>
          <w:lang w:val="en-US"/>
        </w:rPr>
        <w:t>Officer</w:t>
      </w:r>
      <w:proofErr w:type="spellEnd"/>
      <w:r w:rsidRPr="00B86D22">
        <w:rPr>
          <w:sz w:val="18"/>
          <w:szCs w:val="18"/>
          <w:lang w:val="en-US"/>
        </w:rPr>
        <w:t xml:space="preserve"> </w:t>
      </w:r>
      <w:proofErr w:type="spellStart"/>
      <w:r w:rsidRPr="00B86D22">
        <w:rPr>
          <w:sz w:val="18"/>
          <w:szCs w:val="18"/>
          <w:lang w:val="en-US"/>
        </w:rPr>
        <w:t>Name</w:t>
      </w:r>
      <w:proofErr w:type="spellEnd"/>
      <w:r>
        <w:rPr>
          <w:rFonts w:hint="eastAsia"/>
          <w:sz w:val="18"/>
          <w:szCs w:val="18"/>
          <w:lang w:val="en-US"/>
        </w:rPr>
        <w:t xml:space="preserve"> </w:t>
      </w:r>
      <w:r w:rsidRPr="00B86D22">
        <w:rPr>
          <w:sz w:val="18"/>
          <w:szCs w:val="18"/>
          <w:lang w:val="en-US"/>
        </w:rPr>
        <w:t xml:space="preserve">: </w:t>
      </w:r>
      <w:proofErr w:type="spellStart"/>
      <w:r w:rsidRPr="00B86D22">
        <w:rPr>
          <w:sz w:val="18"/>
          <w:szCs w:val="18"/>
          <w:lang w:val="en-US"/>
        </w:rPr>
        <w:t>Hyo</w:t>
      </w:r>
      <w:proofErr w:type="spellEnd"/>
      <w:r w:rsidRPr="00B86D22">
        <w:rPr>
          <w:sz w:val="18"/>
          <w:szCs w:val="18"/>
          <w:lang w:val="en-US"/>
        </w:rPr>
        <w:t xml:space="preserve"> </w:t>
      </w:r>
      <w:proofErr w:type="spellStart"/>
      <w:r w:rsidRPr="00B86D22">
        <w:rPr>
          <w:sz w:val="18"/>
          <w:szCs w:val="18"/>
          <w:lang w:val="en-US"/>
        </w:rPr>
        <w:t>Sub</w:t>
      </w:r>
      <w:proofErr w:type="spellEnd"/>
      <w:r w:rsidRPr="00B86D22">
        <w:rPr>
          <w:sz w:val="18"/>
          <w:szCs w:val="18"/>
          <w:lang w:val="en-US"/>
        </w:rPr>
        <w:t xml:space="preserve"> Lee</w:t>
      </w:r>
    </w:p>
    <w:p w14:paraId="7372723F" w14:textId="77777777" w:rsidR="000C18D4" w:rsidRDefault="00B86D2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</w:rPr>
      </w:pPr>
      <w:proofErr w:type="spellStart"/>
      <w:r w:rsidRPr="00B86D22">
        <w:rPr>
          <w:sz w:val="18"/>
          <w:szCs w:val="18"/>
        </w:rPr>
        <w:t>Tel</w:t>
      </w:r>
      <w:proofErr w:type="spellEnd"/>
      <w:r w:rsidRPr="00B86D22">
        <w:rPr>
          <w:sz w:val="18"/>
          <w:szCs w:val="18"/>
        </w:rPr>
        <w:t xml:space="preserve"> : 82-070-7560-7002</w:t>
      </w:r>
    </w:p>
    <w:p w14:paraId="0895D0FA" w14:textId="77777777" w:rsidR="000C18D4" w:rsidRDefault="00B86D22">
      <w:pPr>
        <w:numPr>
          <w:ilvl w:val="0"/>
          <w:numId w:val="1"/>
        </w:num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contextualSpacing/>
        <w:rPr>
          <w:sz w:val="18"/>
          <w:szCs w:val="18"/>
          <w:highlight w:val="white"/>
        </w:rPr>
      </w:pPr>
      <w:proofErr w:type="spellStart"/>
      <w:r>
        <w:rPr>
          <w:sz w:val="18"/>
          <w:szCs w:val="18"/>
          <w:highlight w:val="white"/>
          <w:lang w:val="en-US"/>
        </w:rPr>
        <w:t>Email</w:t>
      </w:r>
      <w:proofErr w:type="spellEnd"/>
      <w:r>
        <w:rPr>
          <w:sz w:val="18"/>
          <w:szCs w:val="18"/>
          <w:highlight w:val="white"/>
          <w:lang w:val="en-US"/>
        </w:rPr>
        <w:t xml:space="preserve"> </w:t>
      </w:r>
      <w:r>
        <w:rPr>
          <w:sz w:val="18"/>
          <w:szCs w:val="18"/>
          <w:highlight w:val="white"/>
        </w:rPr>
        <w:t xml:space="preserve">: </w:t>
      </w:r>
      <w:r w:rsidRPr="00B86D22">
        <w:rPr>
          <w:sz w:val="18"/>
          <w:szCs w:val="18"/>
        </w:rPr>
        <w:t>mojitok@platfarm.net</w:t>
      </w:r>
    </w:p>
    <w:p w14:paraId="767EC47C" w14:textId="77777777" w:rsidR="000C18D4" w:rsidRDefault="000C18D4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sz w:val="18"/>
          <w:szCs w:val="18"/>
          <w:highlight w:val="white"/>
        </w:rPr>
      </w:pPr>
    </w:p>
    <w:p w14:paraId="7844B5B1" w14:textId="77777777" w:rsidR="000C18D4" w:rsidRDefault="000C18D4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sz w:val="18"/>
          <w:szCs w:val="18"/>
          <w:highlight w:val="white"/>
        </w:rPr>
      </w:pPr>
    </w:p>
    <w:p w14:paraId="7EFB2FD2" w14:textId="77777777" w:rsidR="000C18D4" w:rsidRDefault="00B86D22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b/>
          <w:color w:val="3C64E6"/>
          <w:sz w:val="18"/>
          <w:szCs w:val="18"/>
          <w:highlight w:val="white"/>
        </w:rPr>
      </w:pPr>
      <w:proofErr w:type="spellStart"/>
      <w:r>
        <w:rPr>
          <w:b/>
          <w:color w:val="3C64E6"/>
          <w:sz w:val="18"/>
          <w:szCs w:val="18"/>
          <w:highlight w:val="white"/>
        </w:rPr>
        <w:lastRenderedPageBreak/>
        <w:t>If</w:t>
      </w:r>
      <w:proofErr w:type="spellEnd"/>
      <w:r>
        <w:rPr>
          <w:b/>
          <w:color w:val="3C64E6"/>
          <w:sz w:val="18"/>
          <w:szCs w:val="18"/>
          <w:highlight w:val="white"/>
        </w:rPr>
        <w:t xml:space="preserve"> </w:t>
      </w:r>
      <w:proofErr w:type="spellStart"/>
      <w:r>
        <w:rPr>
          <w:b/>
          <w:color w:val="3C64E6"/>
          <w:sz w:val="18"/>
          <w:szCs w:val="18"/>
          <w:highlight w:val="white"/>
        </w:rPr>
        <w:t>our</w:t>
      </w:r>
      <w:proofErr w:type="spellEnd"/>
      <w:r>
        <w:rPr>
          <w:b/>
          <w:color w:val="3C64E6"/>
          <w:sz w:val="18"/>
          <w:szCs w:val="18"/>
          <w:highlight w:val="white"/>
        </w:rPr>
        <w:t xml:space="preserve"> </w:t>
      </w:r>
      <w:proofErr w:type="spellStart"/>
      <w:r>
        <w:rPr>
          <w:b/>
          <w:color w:val="3C64E6"/>
          <w:sz w:val="18"/>
          <w:szCs w:val="18"/>
          <w:highlight w:val="white"/>
        </w:rPr>
        <w:t>privacy</w:t>
      </w:r>
      <w:proofErr w:type="spellEnd"/>
      <w:r>
        <w:rPr>
          <w:b/>
          <w:color w:val="3C64E6"/>
          <w:sz w:val="18"/>
          <w:szCs w:val="18"/>
          <w:highlight w:val="white"/>
        </w:rPr>
        <w:t xml:space="preserve"> </w:t>
      </w:r>
      <w:proofErr w:type="spellStart"/>
      <w:r>
        <w:rPr>
          <w:b/>
          <w:color w:val="3C64E6"/>
          <w:sz w:val="18"/>
          <w:szCs w:val="18"/>
          <w:highlight w:val="white"/>
        </w:rPr>
        <w:t>policy</w:t>
      </w:r>
      <w:proofErr w:type="spellEnd"/>
      <w:r>
        <w:rPr>
          <w:b/>
          <w:color w:val="3C64E6"/>
          <w:sz w:val="18"/>
          <w:szCs w:val="18"/>
          <w:highlight w:val="white"/>
        </w:rPr>
        <w:t xml:space="preserve"> </w:t>
      </w:r>
      <w:proofErr w:type="spellStart"/>
      <w:r>
        <w:rPr>
          <w:b/>
          <w:color w:val="3C64E6"/>
          <w:sz w:val="18"/>
          <w:szCs w:val="18"/>
          <w:highlight w:val="white"/>
        </w:rPr>
        <w:t>changes</w:t>
      </w:r>
      <w:proofErr w:type="spellEnd"/>
    </w:p>
    <w:p w14:paraId="05669A7B" w14:textId="77777777" w:rsidR="000C18D4" w:rsidRPr="00B86D22" w:rsidRDefault="00B86D22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  <w:lang w:val="en-US"/>
        </w:rPr>
      </w:pP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You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may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modify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your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purposes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reflecting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changes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law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services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.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If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changes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sticker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farm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publishes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changes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and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modified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privacy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policy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takes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effect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date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posting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  <w:r w:rsidRPr="00B86D22">
        <w:rPr>
          <w:color w:val="212121"/>
          <w:sz w:val="18"/>
          <w:szCs w:val="18"/>
          <w:highlight w:val="white"/>
          <w:lang w:val="en-US"/>
        </w:rPr>
        <w:br/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However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will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notify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yo</w:t>
      </w:r>
      <w:r w:rsidRPr="00B86D22">
        <w:rPr>
          <w:color w:val="212121"/>
          <w:sz w:val="18"/>
          <w:szCs w:val="18"/>
          <w:highlight w:val="white"/>
          <w:lang w:val="en-US"/>
        </w:rPr>
        <w:t>u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least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30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days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advance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any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significant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change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user's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rights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,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such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as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changes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items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personal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information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collected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or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the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purpose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 xml:space="preserve"> of </w:t>
      </w:r>
      <w:proofErr w:type="spellStart"/>
      <w:r w:rsidRPr="00B86D22">
        <w:rPr>
          <w:color w:val="212121"/>
          <w:sz w:val="18"/>
          <w:szCs w:val="18"/>
          <w:highlight w:val="white"/>
          <w:lang w:val="en-US"/>
        </w:rPr>
        <w:t>use</w:t>
      </w:r>
      <w:proofErr w:type="spellEnd"/>
      <w:r w:rsidRPr="00B86D22">
        <w:rPr>
          <w:color w:val="212121"/>
          <w:sz w:val="18"/>
          <w:szCs w:val="18"/>
          <w:highlight w:val="white"/>
          <w:lang w:val="en-US"/>
        </w:rPr>
        <w:t>.</w:t>
      </w:r>
    </w:p>
    <w:p w14:paraId="4C4118A8" w14:textId="77777777" w:rsidR="000C18D4" w:rsidRPr="00B86D22" w:rsidRDefault="000C18D4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  <w:lang w:val="en-US"/>
        </w:rPr>
      </w:pPr>
    </w:p>
    <w:p w14:paraId="785BB2CE" w14:textId="77777777" w:rsidR="000C18D4" w:rsidRPr="00B86D22" w:rsidRDefault="000C18D4">
      <w:pPr>
        <w:pBdr>
          <w:top w:val="none" w:sz="0" w:space="0" w:color="auto"/>
          <w:left w:val="none" w:sz="0" w:space="18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445" w:lineRule="auto"/>
        <w:rPr>
          <w:color w:val="212121"/>
          <w:sz w:val="18"/>
          <w:szCs w:val="18"/>
          <w:highlight w:val="white"/>
          <w:lang w:val="en-US"/>
        </w:rPr>
      </w:pPr>
    </w:p>
    <w:p w14:paraId="70E77781" w14:textId="77777777" w:rsidR="000C18D4" w:rsidRDefault="00B86D22">
      <w:pPr>
        <w:rPr>
          <w:rFonts w:hint="eastAsia"/>
          <w:color w:val="212121"/>
          <w:sz w:val="18"/>
          <w:szCs w:val="18"/>
          <w:highlight w:val="white"/>
        </w:rPr>
      </w:pPr>
      <w:proofErr w:type="spellStart"/>
      <w:r>
        <w:rPr>
          <w:color w:val="666666"/>
          <w:sz w:val="20"/>
          <w:szCs w:val="20"/>
          <w:highlight w:val="white"/>
        </w:rPr>
        <w:t>Last</w:t>
      </w:r>
      <w:proofErr w:type="spellEnd"/>
      <w:r>
        <w:rPr>
          <w:color w:val="666666"/>
          <w:sz w:val="20"/>
          <w:szCs w:val="20"/>
          <w:highlight w:val="white"/>
        </w:rPr>
        <w:t xml:space="preserve"> </w:t>
      </w:r>
      <w:proofErr w:type="spellStart"/>
      <w:r>
        <w:rPr>
          <w:color w:val="666666"/>
          <w:sz w:val="20"/>
          <w:szCs w:val="20"/>
          <w:highlight w:val="white"/>
        </w:rPr>
        <w:t>Updated</w:t>
      </w:r>
      <w:proofErr w:type="spellEnd"/>
      <w:r>
        <w:rPr>
          <w:color w:val="666666"/>
          <w:sz w:val="20"/>
          <w:szCs w:val="20"/>
          <w:highlight w:val="white"/>
        </w:rPr>
        <w:t xml:space="preserve">: </w:t>
      </w:r>
      <w:r>
        <w:rPr>
          <w:rFonts w:hint="eastAsia"/>
          <w:color w:val="666666"/>
          <w:sz w:val="20"/>
          <w:szCs w:val="20"/>
          <w:highlight w:val="white"/>
        </w:rPr>
        <w:t>2019.10.22</w:t>
      </w:r>
    </w:p>
    <w:p w14:paraId="7AE074A3" w14:textId="77777777" w:rsidR="000C18D4" w:rsidRDefault="000C18D4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0FE79D42" w14:textId="77777777" w:rsidR="000C18D4" w:rsidRDefault="000C18D4" w:rsidP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212121"/>
          <w:sz w:val="18"/>
          <w:szCs w:val="18"/>
          <w:highlight w:val="white"/>
        </w:rPr>
      </w:pPr>
    </w:p>
    <w:p w14:paraId="4388B32F" w14:textId="77777777" w:rsidR="00B86D22" w:rsidRPr="00B86D22" w:rsidRDefault="00B86D22" w:rsidP="00B86D22">
      <w:pPr>
        <w:pBdr>
          <w:top w:val="none" w:sz="0" w:space="3" w:color="auto"/>
          <w:left w:val="none" w:sz="0" w:space="18" w:color="auto"/>
          <w:bottom w:val="none" w:sz="0" w:space="0" w:color="auto"/>
          <w:right w:val="none" w:sz="0" w:space="0" w:color="auto"/>
        </w:pBdr>
        <w:shd w:val="clear" w:color="auto" w:fill="FFFFFF"/>
        <w:spacing w:line="425" w:lineRule="auto"/>
        <w:rPr>
          <w:color w:val="FF0000"/>
          <w:sz w:val="18"/>
          <w:szCs w:val="18"/>
          <w:lang w:val="en-US"/>
        </w:rPr>
      </w:pPr>
      <w:bookmarkStart w:id="0" w:name="_GoBack"/>
      <w:bookmarkEnd w:id="0"/>
    </w:p>
    <w:sectPr w:rsidR="00B86D22" w:rsidRPr="00B86D22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79C"/>
    <w:multiLevelType w:val="multilevel"/>
    <w:tmpl w:val="7590B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CF694C"/>
    <w:multiLevelType w:val="multilevel"/>
    <w:tmpl w:val="CC127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EE102A"/>
    <w:multiLevelType w:val="multilevel"/>
    <w:tmpl w:val="A4FA7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C18D4"/>
    <w:rsid w:val="000C18D4"/>
    <w:rsid w:val="00B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C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ko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573</Words>
  <Characters>3271</Characters>
  <Application>Microsoft Macintosh Word</Application>
  <DocSecurity>0</DocSecurity>
  <Lines>27</Lines>
  <Paragraphs>7</Paragraphs>
  <ScaleCrop>false</ScaleCrop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사용자</cp:lastModifiedBy>
  <cp:revision>2</cp:revision>
  <dcterms:created xsi:type="dcterms:W3CDTF">2019-10-21T06:53:00Z</dcterms:created>
  <dcterms:modified xsi:type="dcterms:W3CDTF">2019-10-21T06:56:00Z</dcterms:modified>
</cp:coreProperties>
</file>